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4C" w:rsidRPr="00626D4C" w:rsidRDefault="00626D4C" w:rsidP="00626D4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D4C">
        <w:rPr>
          <w:rFonts w:ascii="Times New Roman" w:eastAsia="Times New Roman" w:hAnsi="Times New Roman" w:cs="Times New Roman"/>
          <w:b/>
          <w:bCs/>
          <w:sz w:val="36"/>
          <w:lang w:eastAsia="ru-RU"/>
        </w:rPr>
        <w:t>Неделя популяризации лучших практик укрепления здоровья на рабочих местах (в честь Всемирного дня охраны труда 28 апреля).</w:t>
      </w:r>
    </w:p>
    <w:p w:rsidR="00626D4C" w:rsidRPr="00626D4C" w:rsidRDefault="00626D4C" w:rsidP="00626D4C">
      <w:pPr>
        <w:spacing w:before="100" w:beforeAutospacing="1" w:after="16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D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причиной невозвратных потерь трудового потенциала общества является преждевременная смертность вследствие хронических неинфекционных заболеваний (ХНИЗ), доля которой составляет около 70% всех случаев смерти населения, причем треть этих смертей происходит в социально активных возрастах.</w:t>
      </w:r>
    </w:p>
    <w:p w:rsidR="00626D4C" w:rsidRPr="00626D4C" w:rsidRDefault="00626D4C" w:rsidP="00626D4C">
      <w:pPr>
        <w:spacing w:before="100" w:beforeAutospacing="1" w:after="16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Многочисленными исследованиями показано, что здоровье работающего населения определяется не только факторами трудового процесса и условиями труда, но и социальными и индивидуальными, прежде всего поведенческими, факторами риска. Немаловажное значение имеет доступность медицинской помощи, в том числе в условиях, приближенных к рабочему месту. Укрепление здоровья населения трудоспособного возраста за счет коррекции </w:t>
      </w:r>
      <w:proofErr w:type="gramStart"/>
      <w:r w:rsidRPr="00626D4C">
        <w:rPr>
          <w:rFonts w:ascii="Times New Roman" w:eastAsia="Times New Roman" w:hAnsi="Times New Roman" w:cs="Times New Roman"/>
          <w:sz w:val="24"/>
          <w:szCs w:val="24"/>
          <w:lang w:eastAsia="ru-RU"/>
        </w:rPr>
        <w:t>ФР</w:t>
      </w:r>
      <w:proofErr w:type="gramEnd"/>
      <w:r w:rsidRPr="00626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рабочем месте - это одна из основных целей корпоративных программ укрепления здоровья работающих.</w:t>
      </w:r>
    </w:p>
    <w:p w:rsidR="00626D4C" w:rsidRPr="00626D4C" w:rsidRDefault="00626D4C" w:rsidP="00626D4C">
      <w:pPr>
        <w:spacing w:before="100" w:beforeAutospacing="1" w:after="16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Корпоративные программы укрепления здоровья на рабочем месте – это объединенные усилия работодателей, работников и органов власти по улучшению здоровья и благополучия людей трудоспособного возраста, которые могут быть достигнуты путем: улучшения организации труда рабочей среды; содействия активному участию всех заинтересованных сторон в процесс создания эффективной системы поощрения.</w:t>
      </w:r>
    </w:p>
    <w:p w:rsidR="00626D4C" w:rsidRPr="00626D4C" w:rsidRDefault="00626D4C" w:rsidP="00626D4C">
      <w:pPr>
        <w:spacing w:before="100" w:beforeAutospacing="1" w:after="16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D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Корпоративные программы укрепления здоровья являются элементом системы охраны здоровья работающих и включают расширенный перечень задач по управлению здоровьем работающих помимо профилактики профессиональных и профессионально связанных заболеваний и травм, что находится в компетенции мер по охране труда.</w:t>
      </w:r>
    </w:p>
    <w:p w:rsidR="00626D4C" w:rsidRPr="00626D4C" w:rsidRDefault="00626D4C" w:rsidP="00626D4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D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Выгода для работодателей, которую они могут получить посредством реализации корпоративных программ укрепления здоровья на рабочем месте, — это здоровая рабочая сила; снижение уровня временной нетрудоспособности; сокращение текучести кадров; рост привлекательности компании и улучшение лояльности клиентов; уменьшение расходов на медицинское страхование; экономическая эффективность (возврат инвестиций); улучшенная адаптация к международным стандартам </w:t>
      </w:r>
    </w:p>
    <w:p w:rsidR="00FF4BD0" w:rsidRDefault="00FF4BD0"/>
    <w:sectPr w:rsidR="00FF4BD0" w:rsidSect="00FF4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D4C"/>
    <w:rsid w:val="001C6F6A"/>
    <w:rsid w:val="003A0937"/>
    <w:rsid w:val="00626D4C"/>
    <w:rsid w:val="006D33A6"/>
    <w:rsid w:val="006F6269"/>
    <w:rsid w:val="00B95D97"/>
    <w:rsid w:val="00BF1B51"/>
    <w:rsid w:val="00F047F2"/>
    <w:rsid w:val="00FF4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6D4C"/>
    <w:rPr>
      <w:b/>
      <w:bCs/>
    </w:rPr>
  </w:style>
  <w:style w:type="paragraph" w:styleId="a4">
    <w:name w:val="Normal (Web)"/>
    <w:basedOn w:val="a"/>
    <w:uiPriority w:val="99"/>
    <w:semiHidden/>
    <w:unhideWhenUsed/>
    <w:rsid w:val="00626D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3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2025-04-30T18:50:00Z</dcterms:created>
  <dcterms:modified xsi:type="dcterms:W3CDTF">2025-04-30T18:51:00Z</dcterms:modified>
</cp:coreProperties>
</file>